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0BC" w:rsidRDefault="009D40BC" w:rsidP="009D40BC">
      <w:pPr>
        <w:pStyle w:val="Title"/>
        <w:rPr>
          <w:rStyle w:val="Strong"/>
          <w:lang w:val="bg-BG"/>
        </w:rPr>
      </w:pPr>
      <w:r>
        <w:rPr>
          <w:rStyle w:val="Strong"/>
          <w:lang w:val="bg-BG"/>
        </w:rPr>
        <w:t>Казус</w:t>
      </w:r>
      <w:bookmarkStart w:id="0" w:name="_GoBack"/>
      <w:bookmarkEnd w:id="0"/>
    </w:p>
    <w:p w:rsidR="009D40BC" w:rsidRPr="009D40BC" w:rsidRDefault="009D40BC" w:rsidP="009D40BC">
      <w:pPr>
        <w:rPr>
          <w:rStyle w:val="Strong"/>
        </w:rPr>
      </w:pPr>
      <w:r w:rsidRPr="009D40BC">
        <w:rPr>
          <w:rStyle w:val="Strong"/>
          <w:lang w:val="bg-BG"/>
        </w:rPr>
        <w:t xml:space="preserve">Георгиев бил в брак с Георгиева от 1997 г. През септември 2010 г. той започнал бракоразводен процес, в течение на който починал. </w:t>
      </w:r>
      <w:proofErr w:type="spellStart"/>
      <w:r w:rsidRPr="009D40BC">
        <w:rPr>
          <w:rStyle w:val="Strong"/>
        </w:rPr>
        <w:t>При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смъртта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през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януари</w:t>
      </w:r>
      <w:proofErr w:type="spellEnd"/>
      <w:r w:rsidRPr="009D40BC">
        <w:rPr>
          <w:rStyle w:val="Strong"/>
        </w:rPr>
        <w:t xml:space="preserve"> 2011 г. </w:t>
      </w:r>
      <w:proofErr w:type="spellStart"/>
      <w:r w:rsidRPr="009D40BC">
        <w:rPr>
          <w:rStyle w:val="Strong"/>
        </w:rPr>
        <w:t>той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имал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три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дъщери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Георгиева</w:t>
      </w:r>
      <w:proofErr w:type="spellEnd"/>
      <w:r w:rsidRPr="009D40BC">
        <w:rPr>
          <w:rStyle w:val="Strong"/>
        </w:rPr>
        <w:t xml:space="preserve">, </w:t>
      </w:r>
      <w:proofErr w:type="spellStart"/>
      <w:r w:rsidRPr="009D40BC">
        <w:rPr>
          <w:rStyle w:val="Strong"/>
        </w:rPr>
        <w:t>един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син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Петрова</w:t>
      </w:r>
      <w:proofErr w:type="spellEnd"/>
      <w:r w:rsidRPr="009D40BC">
        <w:rPr>
          <w:rStyle w:val="Strong"/>
        </w:rPr>
        <w:t xml:space="preserve"> (</w:t>
      </w:r>
      <w:proofErr w:type="spellStart"/>
      <w:r w:rsidRPr="009D40BC">
        <w:rPr>
          <w:rStyle w:val="Strong"/>
        </w:rPr>
        <w:t>бивша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съпруга</w:t>
      </w:r>
      <w:proofErr w:type="spellEnd"/>
      <w:r w:rsidRPr="009D40BC">
        <w:rPr>
          <w:rStyle w:val="Strong"/>
        </w:rPr>
        <w:t xml:space="preserve">), а </w:t>
      </w:r>
      <w:proofErr w:type="spellStart"/>
      <w:r w:rsidRPr="009D40BC">
        <w:rPr>
          <w:rStyle w:val="Strong"/>
        </w:rPr>
        <w:t>през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март</w:t>
      </w:r>
      <w:proofErr w:type="spellEnd"/>
      <w:r w:rsidRPr="009D40BC">
        <w:rPr>
          <w:rStyle w:val="Strong"/>
        </w:rPr>
        <w:t xml:space="preserve"> 2011 г. </w:t>
      </w:r>
      <w:proofErr w:type="spellStart"/>
      <w:r w:rsidRPr="009D40BC">
        <w:rPr>
          <w:rStyle w:val="Strong"/>
        </w:rPr>
        <w:t>интимната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му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приятелка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Дечева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родила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момиче</w:t>
      </w:r>
      <w:proofErr w:type="spellEnd"/>
      <w:r w:rsidRPr="009D40BC">
        <w:rPr>
          <w:rStyle w:val="Strong"/>
        </w:rPr>
        <w:t xml:space="preserve">. </w:t>
      </w:r>
      <w:proofErr w:type="spellStart"/>
      <w:proofErr w:type="gramStart"/>
      <w:r w:rsidRPr="009D40BC">
        <w:rPr>
          <w:rStyle w:val="Strong"/>
        </w:rPr>
        <w:t>Със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завещание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ноември</w:t>
      </w:r>
      <w:proofErr w:type="spellEnd"/>
      <w:r w:rsidRPr="009D40BC">
        <w:rPr>
          <w:rStyle w:val="Strong"/>
        </w:rPr>
        <w:t xml:space="preserve"> 2010 </w:t>
      </w:r>
      <w:proofErr w:type="spellStart"/>
      <w:r w:rsidRPr="009D40BC">
        <w:rPr>
          <w:rStyle w:val="Strong"/>
        </w:rPr>
        <w:t>Георгиев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оставял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на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Дечева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сумите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две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свои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банкови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сметки</w:t>
      </w:r>
      <w:proofErr w:type="spellEnd"/>
      <w:r w:rsidRPr="009D40BC">
        <w:rPr>
          <w:rStyle w:val="Strong"/>
        </w:rPr>
        <w:t xml:space="preserve"> и </w:t>
      </w:r>
      <w:proofErr w:type="spellStart"/>
      <w:r w:rsidRPr="009D40BC">
        <w:rPr>
          <w:rStyle w:val="Strong"/>
        </w:rPr>
        <w:t>припознавал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детето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Дечева</w:t>
      </w:r>
      <w:proofErr w:type="spellEnd"/>
      <w:r w:rsidRPr="009D40BC">
        <w:rPr>
          <w:rStyle w:val="Strong"/>
        </w:rPr>
        <w:t xml:space="preserve">. </w:t>
      </w:r>
      <w:proofErr w:type="spellStart"/>
      <w:r w:rsidRPr="009D40BC">
        <w:rPr>
          <w:rStyle w:val="Strong"/>
        </w:rPr>
        <w:t>Това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припознаване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той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потвърдил</w:t>
      </w:r>
      <w:proofErr w:type="spellEnd"/>
      <w:r w:rsidRPr="009D40BC">
        <w:rPr>
          <w:rStyle w:val="Strong"/>
        </w:rPr>
        <w:t xml:space="preserve"> в </w:t>
      </w:r>
      <w:proofErr w:type="spellStart"/>
      <w:r w:rsidRPr="009D40BC">
        <w:rPr>
          <w:rStyle w:val="Strong"/>
        </w:rPr>
        <w:t>писмо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Дечева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края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на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декември</w:t>
      </w:r>
      <w:proofErr w:type="spellEnd"/>
      <w:r w:rsidRPr="009D40BC">
        <w:rPr>
          <w:rStyle w:val="Strong"/>
        </w:rPr>
        <w:t xml:space="preserve"> 2010.</w:t>
      </w:r>
      <w:proofErr w:type="gramEnd"/>
      <w:r w:rsidRPr="009D40BC">
        <w:rPr>
          <w:rStyle w:val="Strong"/>
        </w:rPr>
        <w:t xml:space="preserve"> </w:t>
      </w:r>
      <w:proofErr w:type="spellStart"/>
      <w:proofErr w:type="gramStart"/>
      <w:r w:rsidRPr="009D40BC">
        <w:rPr>
          <w:rStyle w:val="Strong"/>
        </w:rPr>
        <w:t>Освен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това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той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имал</w:t>
      </w:r>
      <w:proofErr w:type="spellEnd"/>
      <w:r w:rsidRPr="009D40BC">
        <w:rPr>
          <w:rStyle w:val="Strong"/>
        </w:rPr>
        <w:t xml:space="preserve"> и </w:t>
      </w:r>
      <w:proofErr w:type="spellStart"/>
      <w:r w:rsidRPr="009D40BC">
        <w:rPr>
          <w:rStyle w:val="Strong"/>
        </w:rPr>
        <w:t>една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бездетна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сестра</w:t>
      </w:r>
      <w:proofErr w:type="spellEnd"/>
      <w:r w:rsidRPr="009D40BC">
        <w:rPr>
          <w:rStyle w:val="Strong"/>
        </w:rPr>
        <w:t xml:space="preserve">, </w:t>
      </w:r>
      <w:proofErr w:type="spellStart"/>
      <w:r w:rsidRPr="009D40BC">
        <w:rPr>
          <w:rStyle w:val="Strong"/>
        </w:rPr>
        <w:t>починал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брат</w:t>
      </w:r>
      <w:proofErr w:type="spellEnd"/>
      <w:r w:rsidRPr="009D40BC">
        <w:rPr>
          <w:rStyle w:val="Strong"/>
        </w:rPr>
        <w:t xml:space="preserve">,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когото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имал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двама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племенника</w:t>
      </w:r>
      <w:proofErr w:type="spellEnd"/>
      <w:r w:rsidRPr="009D40BC">
        <w:rPr>
          <w:rStyle w:val="Strong"/>
        </w:rPr>
        <w:t xml:space="preserve"> и </w:t>
      </w:r>
      <w:proofErr w:type="spellStart"/>
      <w:r w:rsidRPr="009D40BC">
        <w:rPr>
          <w:rStyle w:val="Strong"/>
        </w:rPr>
        <w:t>майка</w:t>
      </w:r>
      <w:proofErr w:type="spellEnd"/>
      <w:r w:rsidRPr="009D40BC">
        <w:rPr>
          <w:rStyle w:val="Strong"/>
        </w:rPr>
        <w:t>.</w:t>
      </w:r>
      <w:proofErr w:type="gramEnd"/>
      <w:r w:rsidRPr="009D40BC">
        <w:rPr>
          <w:rStyle w:val="Strong"/>
        </w:rPr>
        <w:t xml:space="preserve"> В </w:t>
      </w:r>
      <w:proofErr w:type="spellStart"/>
      <w:r w:rsidRPr="009D40BC">
        <w:rPr>
          <w:rStyle w:val="Strong"/>
        </w:rPr>
        <w:t>завещанието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си</w:t>
      </w:r>
      <w:proofErr w:type="spellEnd"/>
      <w:r w:rsidRPr="009D40BC">
        <w:rPr>
          <w:rStyle w:val="Strong"/>
        </w:rPr>
        <w:t xml:space="preserve">, </w:t>
      </w:r>
      <w:proofErr w:type="spellStart"/>
      <w:r w:rsidRPr="009D40BC">
        <w:rPr>
          <w:rStyle w:val="Strong"/>
        </w:rPr>
        <w:t>наред</w:t>
      </w:r>
      <w:proofErr w:type="spellEnd"/>
      <w:r w:rsidRPr="009D40BC">
        <w:rPr>
          <w:rStyle w:val="Strong"/>
        </w:rPr>
        <w:t xml:space="preserve"> с </w:t>
      </w:r>
      <w:proofErr w:type="spellStart"/>
      <w:r w:rsidRPr="009D40BC">
        <w:rPr>
          <w:rStyle w:val="Strong"/>
        </w:rPr>
        <w:t>горното</w:t>
      </w:r>
      <w:proofErr w:type="spellEnd"/>
      <w:r w:rsidRPr="009D40BC">
        <w:rPr>
          <w:rStyle w:val="Strong"/>
        </w:rPr>
        <w:t xml:space="preserve">, </w:t>
      </w:r>
      <w:proofErr w:type="spellStart"/>
      <w:r w:rsidRPr="009D40BC">
        <w:rPr>
          <w:rStyle w:val="Strong"/>
        </w:rPr>
        <w:t>определял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за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наследник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на</w:t>
      </w:r>
      <w:proofErr w:type="spellEnd"/>
      <w:r w:rsidRPr="009D40BC">
        <w:rPr>
          <w:rStyle w:val="Strong"/>
        </w:rPr>
        <w:t xml:space="preserve"> ½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цялото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имущество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онова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от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децата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си</w:t>
      </w:r>
      <w:proofErr w:type="spellEnd"/>
      <w:r w:rsidRPr="009D40BC">
        <w:rPr>
          <w:rStyle w:val="Strong"/>
        </w:rPr>
        <w:t xml:space="preserve">, </w:t>
      </w:r>
      <w:proofErr w:type="spellStart"/>
      <w:r w:rsidRPr="009D40BC">
        <w:rPr>
          <w:rStyle w:val="Strong"/>
        </w:rPr>
        <w:t>което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му</w:t>
      </w:r>
      <w:proofErr w:type="spellEnd"/>
      <w:r w:rsidRPr="009D40BC">
        <w:rPr>
          <w:rStyle w:val="Strong"/>
        </w:rPr>
        <w:t xml:space="preserve"> „</w:t>
      </w:r>
      <w:proofErr w:type="spellStart"/>
      <w:r w:rsidRPr="009D40BC">
        <w:rPr>
          <w:rStyle w:val="Strong"/>
        </w:rPr>
        <w:t>роди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внук</w:t>
      </w:r>
      <w:proofErr w:type="spellEnd"/>
      <w:proofErr w:type="gramStart"/>
      <w:r w:rsidRPr="009D40BC">
        <w:rPr>
          <w:rStyle w:val="Strong"/>
        </w:rPr>
        <w:t>“ (</w:t>
      </w:r>
      <w:proofErr w:type="spellStart"/>
      <w:proofErr w:type="gramEnd"/>
      <w:r w:rsidRPr="009D40BC">
        <w:rPr>
          <w:rStyle w:val="Strong"/>
        </w:rPr>
        <w:t>цит</w:t>
      </w:r>
      <w:proofErr w:type="spellEnd"/>
      <w:r w:rsidRPr="009D40BC">
        <w:rPr>
          <w:rStyle w:val="Strong"/>
        </w:rPr>
        <w:t xml:space="preserve">.) </w:t>
      </w:r>
      <w:proofErr w:type="spellStart"/>
      <w:r w:rsidRPr="009D40BC">
        <w:rPr>
          <w:rStyle w:val="Strong"/>
        </w:rPr>
        <w:t>до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края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на</w:t>
      </w:r>
      <w:proofErr w:type="spellEnd"/>
      <w:r w:rsidRPr="009D40BC">
        <w:rPr>
          <w:rStyle w:val="Strong"/>
        </w:rPr>
        <w:t xml:space="preserve"> 2012 </w:t>
      </w:r>
      <w:proofErr w:type="spellStart"/>
      <w:r w:rsidRPr="009D40BC">
        <w:rPr>
          <w:rStyle w:val="Strong"/>
        </w:rPr>
        <w:t>година</w:t>
      </w:r>
      <w:proofErr w:type="spellEnd"/>
      <w:r w:rsidRPr="009D40BC">
        <w:rPr>
          <w:rStyle w:val="Strong"/>
        </w:rPr>
        <w:t xml:space="preserve">. </w:t>
      </w:r>
      <w:proofErr w:type="spellStart"/>
      <w:proofErr w:type="gramStart"/>
      <w:r w:rsidRPr="009D40BC">
        <w:rPr>
          <w:rStyle w:val="Strong"/>
        </w:rPr>
        <w:t>През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октомври</w:t>
      </w:r>
      <w:proofErr w:type="spellEnd"/>
      <w:r w:rsidRPr="009D40BC">
        <w:rPr>
          <w:rStyle w:val="Strong"/>
        </w:rPr>
        <w:t xml:space="preserve"> 2012 </w:t>
      </w:r>
      <w:proofErr w:type="spellStart"/>
      <w:r w:rsidRPr="009D40BC">
        <w:rPr>
          <w:rStyle w:val="Strong"/>
        </w:rPr>
        <w:t>най-голямата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му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дъщеря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Пенка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родила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извънбрачно</w:t>
      </w:r>
      <w:proofErr w:type="spellEnd"/>
      <w:r w:rsidRPr="009D40BC">
        <w:rPr>
          <w:rStyle w:val="Strong"/>
        </w:rPr>
        <w:t xml:space="preserve"> </w:t>
      </w:r>
      <w:proofErr w:type="spellStart"/>
      <w:r w:rsidRPr="009D40BC">
        <w:rPr>
          <w:rStyle w:val="Strong"/>
        </w:rPr>
        <w:t>дете</w:t>
      </w:r>
      <w:proofErr w:type="spellEnd"/>
      <w:r w:rsidRPr="009D40BC">
        <w:rPr>
          <w:rStyle w:val="Strong"/>
        </w:rPr>
        <w:t>.</w:t>
      </w:r>
      <w:proofErr w:type="gramEnd"/>
    </w:p>
    <w:p w:rsidR="009D40BC" w:rsidRPr="009D40BC" w:rsidRDefault="009D40BC" w:rsidP="009D40BC">
      <w:pPr>
        <w:pStyle w:val="ListParagraph"/>
        <w:numPr>
          <w:ilvl w:val="0"/>
          <w:numId w:val="1"/>
        </w:numPr>
        <w:rPr>
          <w:rStyle w:val="Strong"/>
        </w:rPr>
      </w:pPr>
      <w:r w:rsidRPr="009D40BC">
        <w:rPr>
          <w:rStyle w:val="Strong"/>
        </w:rPr>
        <w:t>Кои лица ще наследят Георгиев – по закон и по завещание - и в какви дялове?</w:t>
      </w:r>
    </w:p>
    <w:p w:rsidR="009D40BC" w:rsidRPr="009D40BC" w:rsidRDefault="009D40BC" w:rsidP="009D40BC">
      <w:pPr>
        <w:pStyle w:val="ListParagraph"/>
        <w:numPr>
          <w:ilvl w:val="0"/>
          <w:numId w:val="1"/>
        </w:numPr>
        <w:rPr>
          <w:rStyle w:val="Strong"/>
        </w:rPr>
      </w:pPr>
      <w:r w:rsidRPr="009D40BC">
        <w:rPr>
          <w:rStyle w:val="Strong"/>
        </w:rPr>
        <w:t>Щеше ли положението да е различно, ако бракът беше прекратен преди смъртта на Георгиев?</w:t>
      </w:r>
    </w:p>
    <w:p w:rsidR="009D40BC" w:rsidRPr="009D40BC" w:rsidRDefault="009D40BC" w:rsidP="009D40BC">
      <w:pPr>
        <w:pStyle w:val="ListParagraph"/>
        <w:numPr>
          <w:ilvl w:val="0"/>
          <w:numId w:val="1"/>
        </w:numPr>
        <w:rPr>
          <w:rStyle w:val="Strong"/>
        </w:rPr>
      </w:pPr>
      <w:r w:rsidRPr="009D40BC">
        <w:rPr>
          <w:rStyle w:val="Strong"/>
        </w:rPr>
        <w:t>Какви са вариантите за развитие на висящия процес за развод? Ще се промени ли отговорът на въпрос 1 в зависимост от тези варианти?</w:t>
      </w:r>
    </w:p>
    <w:p w:rsidR="009D40BC" w:rsidRPr="009D40BC" w:rsidRDefault="009D40BC" w:rsidP="009D40BC">
      <w:pPr>
        <w:pStyle w:val="ListParagraph"/>
        <w:numPr>
          <w:ilvl w:val="0"/>
          <w:numId w:val="1"/>
        </w:numPr>
        <w:rPr>
          <w:rStyle w:val="Strong"/>
        </w:rPr>
      </w:pPr>
      <w:r w:rsidRPr="009D40BC">
        <w:rPr>
          <w:rStyle w:val="Strong"/>
        </w:rPr>
        <w:t>Какво ще е наследственото положение, ако детето на Дечева се беше родило мъртво или ако Дечева беше направила спонтанен аборт през декември 2010?</w:t>
      </w:r>
    </w:p>
    <w:p w:rsidR="009D40BC" w:rsidRPr="009D40BC" w:rsidRDefault="009D40BC" w:rsidP="009D40BC">
      <w:pPr>
        <w:pStyle w:val="ListParagraph"/>
        <w:numPr>
          <w:ilvl w:val="0"/>
          <w:numId w:val="1"/>
        </w:numPr>
        <w:rPr>
          <w:rStyle w:val="Strong"/>
        </w:rPr>
      </w:pPr>
      <w:r w:rsidRPr="009D40BC">
        <w:rPr>
          <w:rStyle w:val="Strong"/>
        </w:rPr>
        <w:t>Какво ще е положението, ако сестрата на Георгиев се откаже от наследство? А ако майка му се откаже от наследство?</w:t>
      </w:r>
    </w:p>
    <w:p w:rsidR="009D40BC" w:rsidRDefault="009D40BC">
      <w:pPr>
        <w:rPr>
          <w:lang w:val="bg-BG"/>
        </w:rPr>
      </w:pPr>
    </w:p>
    <w:p w:rsidR="009D40BC" w:rsidRDefault="009D40BC">
      <w:pPr>
        <w:rPr>
          <w:lang w:val="bg-BG"/>
        </w:rPr>
      </w:pPr>
    </w:p>
    <w:p w:rsidR="00BE6510" w:rsidRDefault="00D660D9">
      <w:pPr>
        <w:rPr>
          <w:lang w:val="bg-BG"/>
        </w:rPr>
      </w:pPr>
      <w:r>
        <w:rPr>
          <w:lang w:val="bg-BG"/>
        </w:rPr>
        <w:t>ОТГОВОРИ НА КАЗУСА ПО СНП:</w:t>
      </w:r>
    </w:p>
    <w:p w:rsidR="00D660D9" w:rsidRDefault="00D660D9" w:rsidP="00D660D9">
      <w:pPr>
        <w:jc w:val="both"/>
        <w:rPr>
          <w:lang w:val="bg-BG"/>
        </w:rPr>
      </w:pPr>
      <w:r>
        <w:rPr>
          <w:lang w:val="bg-BG"/>
        </w:rPr>
        <w:t xml:space="preserve">1. Наследници на Георгиев по завещание няма. Единствено Дичева може да получи сумите по двете сметки, но ще има качеството на </w:t>
      </w:r>
      <w:proofErr w:type="spellStart"/>
      <w:r>
        <w:rPr>
          <w:lang w:val="bg-BG"/>
        </w:rPr>
        <w:t>заветник</w:t>
      </w:r>
      <w:proofErr w:type="spellEnd"/>
      <w:r>
        <w:rPr>
          <w:lang w:val="bg-BG"/>
        </w:rPr>
        <w:t>, а не</w:t>
      </w:r>
      <w:r w:rsidR="00363A00">
        <w:rPr>
          <w:lang w:val="bg-BG"/>
        </w:rPr>
        <w:t xml:space="preserve"> на</w:t>
      </w:r>
      <w:r>
        <w:rPr>
          <w:lang w:val="bg-BG"/>
        </w:rPr>
        <w:t xml:space="preserve"> наследник, тъй като са й завещани само имуществени права.</w:t>
      </w:r>
    </w:p>
    <w:p w:rsidR="00D660D9" w:rsidRDefault="00D660D9" w:rsidP="00D660D9">
      <w:pPr>
        <w:jc w:val="both"/>
        <w:rPr>
          <w:lang w:val="bg-BG"/>
        </w:rPr>
      </w:pPr>
      <w:r>
        <w:rPr>
          <w:lang w:val="bg-BG"/>
        </w:rPr>
        <w:t>Завещанието ням</w:t>
      </w:r>
      <w:r w:rsidR="00363A00">
        <w:rPr>
          <w:lang w:val="bg-BG"/>
        </w:rPr>
        <w:t>а да породи действие в частта</w:t>
      </w:r>
      <w:r>
        <w:rPr>
          <w:lang w:val="bg-BG"/>
        </w:rPr>
        <w:t>, с която Георгиев завещал ½ от наследството си на онова от децата си, което му роди внук, тъй като дъщерята Пенка е родила след смъртта на Георгиев, а лицата, които могат да наследяват, се определят към момента на смъртта на завещателя.</w:t>
      </w:r>
      <w:r w:rsidR="00FB26E5">
        <w:rPr>
          <w:lang w:val="bg-BG"/>
        </w:rPr>
        <w:t xml:space="preserve"> С други думи при откриване на наследството Пенка не е имала дете и затова не може да наследи по завещание.</w:t>
      </w:r>
    </w:p>
    <w:p w:rsidR="00D660D9" w:rsidRDefault="00D660D9" w:rsidP="00D660D9">
      <w:pPr>
        <w:jc w:val="both"/>
        <w:rPr>
          <w:lang w:val="bg-BG"/>
        </w:rPr>
      </w:pPr>
      <w:r>
        <w:rPr>
          <w:lang w:val="bg-BG"/>
        </w:rPr>
        <w:t>2. Наследници по закон на Георгиев са четирите му деца от двата брака и преживялата съпруга Георгиева, които ще получат равни дялове – по 1/5 от наследството.</w:t>
      </w:r>
      <w:r w:rsidR="00FB26E5">
        <w:rPr>
          <w:lang w:val="bg-BG"/>
        </w:rPr>
        <w:t xml:space="preserve"> Георгиева наследява, тъй като бракът е прекратен със смъртта на Георгиев, а не с развод.</w:t>
      </w:r>
    </w:p>
    <w:p w:rsidR="00D660D9" w:rsidRDefault="00D660D9" w:rsidP="00D660D9">
      <w:pPr>
        <w:jc w:val="both"/>
        <w:rPr>
          <w:lang w:val="bg-BG"/>
        </w:rPr>
      </w:pPr>
      <w:r>
        <w:rPr>
          <w:lang w:val="bg-BG"/>
        </w:rPr>
        <w:t>Детето, което приятелката на наследодателя – Дечева</w:t>
      </w:r>
      <w:r w:rsidR="00363A00">
        <w:rPr>
          <w:lang w:val="bg-BG"/>
        </w:rPr>
        <w:t xml:space="preserve"> </w:t>
      </w:r>
      <w:r>
        <w:rPr>
          <w:lang w:val="bg-BG"/>
        </w:rPr>
        <w:t>е родила</w:t>
      </w:r>
      <w:r w:rsidR="00363A00">
        <w:rPr>
          <w:lang w:val="bg-BG"/>
        </w:rPr>
        <w:t>,</w:t>
      </w:r>
      <w:r>
        <w:rPr>
          <w:lang w:val="bg-BG"/>
        </w:rPr>
        <w:t xml:space="preserve"> няма да наследи, тъй като н</w:t>
      </w:r>
      <w:r w:rsidR="00363A00">
        <w:rPr>
          <w:lang w:val="bg-BG"/>
        </w:rPr>
        <w:t>е е установен произходът</w:t>
      </w:r>
      <w:r>
        <w:rPr>
          <w:lang w:val="bg-BG"/>
        </w:rPr>
        <w:t xml:space="preserve"> му от Георгиев. Припознаване не може да се извърши чрез завещание или писмо. Формата за валидност на припознаването е писмена декларация, подадена лично пред длъжностното лице по гражданското състояние или писмена декларация с нотариално заверен подпис, подадена чрез друг до</w:t>
      </w:r>
      <w:r w:rsidRPr="00D660D9">
        <w:rPr>
          <w:lang w:val="bg-BG"/>
        </w:rPr>
        <w:t xml:space="preserve"> </w:t>
      </w:r>
      <w:r>
        <w:rPr>
          <w:lang w:val="bg-BG"/>
        </w:rPr>
        <w:t>длъжностното лице по гражданското състояние.</w:t>
      </w:r>
    </w:p>
    <w:p w:rsidR="00FB26E5" w:rsidRDefault="00FB26E5" w:rsidP="00D660D9">
      <w:pPr>
        <w:jc w:val="both"/>
        <w:rPr>
          <w:lang w:val="bg-BG"/>
        </w:rPr>
      </w:pPr>
      <w:r>
        <w:rPr>
          <w:lang w:val="bg-BG"/>
        </w:rPr>
        <w:lastRenderedPageBreak/>
        <w:t>3. Ако бракът беше прекратен преди смъртта на Георгиев, бившата съпруга Георгиева нямаше да има качеството на наследник по закон и съответно наследници по закон биха били само децата на наследодателя.</w:t>
      </w:r>
    </w:p>
    <w:p w:rsidR="00FB26E5" w:rsidRDefault="009D40BC" w:rsidP="00D660D9">
      <w:pPr>
        <w:jc w:val="both"/>
        <w:rPr>
          <w:lang w:val="bg-BG"/>
        </w:rPr>
      </w:pPr>
      <w:proofErr w:type="spellStart"/>
      <w:r>
        <w:rPr>
          <w:lang w:val="bg-BG"/>
        </w:rPr>
        <w:t>Заветницата</w:t>
      </w:r>
      <w:proofErr w:type="spellEnd"/>
      <w:r w:rsidR="00FB26E5">
        <w:rPr>
          <w:lang w:val="bg-BG"/>
        </w:rPr>
        <w:t xml:space="preserve"> нямаше </w:t>
      </w:r>
      <w:r>
        <w:rPr>
          <w:lang w:val="bg-BG"/>
        </w:rPr>
        <w:t>да се промени</w:t>
      </w:r>
      <w:r w:rsidR="00FB26E5">
        <w:rPr>
          <w:lang w:val="bg-BG"/>
        </w:rPr>
        <w:t>.</w:t>
      </w:r>
    </w:p>
    <w:p w:rsidR="00FB26E5" w:rsidRDefault="00FB26E5" w:rsidP="00D660D9">
      <w:pPr>
        <w:jc w:val="both"/>
        <w:rPr>
          <w:lang w:val="bg-BG"/>
        </w:rPr>
      </w:pPr>
      <w:r>
        <w:rPr>
          <w:lang w:val="bg-BG"/>
        </w:rPr>
        <w:t xml:space="preserve">4. Посоченото в т. 2 решение е вярно, в случай че делото не е продължено от наследниците на Георгиев (някое от децата му). Ако делото бъде продължено (искът вече не е за прекратяване на брака, тъй като е прекратен поради смърт, а </w:t>
      </w:r>
      <w:proofErr w:type="spellStart"/>
      <w:r>
        <w:rPr>
          <w:lang w:val="bg-BG"/>
        </w:rPr>
        <w:t>установителен</w:t>
      </w:r>
      <w:proofErr w:type="spellEnd"/>
      <w:r>
        <w:rPr>
          <w:lang w:val="bg-BG"/>
        </w:rPr>
        <w:t>), също са възможни два варианта:</w:t>
      </w:r>
    </w:p>
    <w:p w:rsidR="00FB26E5" w:rsidRDefault="00FB26E5" w:rsidP="00D660D9">
      <w:pPr>
        <w:jc w:val="both"/>
        <w:rPr>
          <w:lang w:val="bg-BG"/>
        </w:rPr>
      </w:pPr>
      <w:r>
        <w:rPr>
          <w:lang w:val="bg-BG"/>
        </w:rPr>
        <w:t>- ако искът</w:t>
      </w:r>
      <w:r w:rsidR="00363A00">
        <w:rPr>
          <w:lang w:val="bg-BG"/>
        </w:rPr>
        <w:t xml:space="preserve"> за развод</w:t>
      </w:r>
      <w:r>
        <w:rPr>
          <w:lang w:val="bg-BG"/>
        </w:rPr>
        <w:t xml:space="preserve"> е бил предявен от Георгиев, к</w:t>
      </w:r>
      <w:r w:rsidR="00363A00">
        <w:rPr>
          <w:lang w:val="bg-BG"/>
        </w:rPr>
        <w:t>ато</w:t>
      </w:r>
      <w:r>
        <w:rPr>
          <w:lang w:val="bg-BG"/>
        </w:rPr>
        <w:t xml:space="preserve"> е п</w:t>
      </w:r>
      <w:r w:rsidR="00363A00">
        <w:rPr>
          <w:lang w:val="bg-BG"/>
        </w:rPr>
        <w:t>о</w:t>
      </w:r>
      <w:r>
        <w:rPr>
          <w:lang w:val="bg-BG"/>
        </w:rPr>
        <w:t>искал произнасяне по вината, и съдът установи, че бракът е бил дълбоко и непоправило разстроен поради виновно поведение на Георгиева, тя няма да има право да наследява</w:t>
      </w:r>
      <w:r w:rsidR="00A529C0">
        <w:rPr>
          <w:lang w:val="bg-BG"/>
        </w:rPr>
        <w:t xml:space="preserve"> (чл. 54, ал. 1 във връзка с чл. 52, ал. 2). Ще наследят само децата на Георгиев;</w:t>
      </w:r>
    </w:p>
    <w:p w:rsidR="00A529C0" w:rsidRDefault="00A529C0" w:rsidP="00D660D9">
      <w:pPr>
        <w:jc w:val="both"/>
        <w:rPr>
          <w:lang w:val="bg-BG"/>
        </w:rPr>
      </w:pPr>
      <w:r>
        <w:rPr>
          <w:lang w:val="bg-BG"/>
        </w:rPr>
        <w:t>- ако искът е бил предявен от Георгиев, к</w:t>
      </w:r>
      <w:r w:rsidR="00363A00">
        <w:rPr>
          <w:lang w:val="bg-BG"/>
        </w:rPr>
        <w:t>ато</w:t>
      </w:r>
      <w:r>
        <w:rPr>
          <w:lang w:val="bg-BG"/>
        </w:rPr>
        <w:t xml:space="preserve"> е п</w:t>
      </w:r>
      <w:r w:rsidR="00363A00">
        <w:rPr>
          <w:lang w:val="bg-BG"/>
        </w:rPr>
        <w:t>о</w:t>
      </w:r>
      <w:r>
        <w:rPr>
          <w:lang w:val="bg-BG"/>
        </w:rPr>
        <w:t>искал произнасяне по вината, и съдъ</w:t>
      </w:r>
      <w:r w:rsidR="00363A00">
        <w:rPr>
          <w:lang w:val="bg-BG"/>
        </w:rPr>
        <w:t xml:space="preserve">т установи, че бракът </w:t>
      </w:r>
      <w:r>
        <w:rPr>
          <w:lang w:val="bg-BG"/>
        </w:rPr>
        <w:t>не е бил дълбоко и непоправило разстроен или е бил разстроен но по причини, различни от виновно поведение на Георгиева, тя ще може да наследява и ще се п</w:t>
      </w:r>
      <w:r w:rsidR="00363A00">
        <w:rPr>
          <w:lang w:val="bg-BG"/>
        </w:rPr>
        <w:t>риложи отново отговорът по т. 2.</w:t>
      </w:r>
    </w:p>
    <w:p w:rsidR="00A529C0" w:rsidRDefault="00363A00" w:rsidP="00D660D9">
      <w:pPr>
        <w:jc w:val="both"/>
        <w:rPr>
          <w:lang w:val="bg-BG"/>
        </w:rPr>
      </w:pPr>
      <w:r>
        <w:rPr>
          <w:lang w:val="bg-BG"/>
        </w:rPr>
        <w:t>5. Няма промяна, тъй като, както е посочено в т. 2, детето на Дечева няма да наследи, дори да е родено живо.</w:t>
      </w:r>
    </w:p>
    <w:p w:rsidR="00A529C0" w:rsidRDefault="00A529C0" w:rsidP="00D660D9">
      <w:pPr>
        <w:jc w:val="both"/>
        <w:rPr>
          <w:lang w:val="bg-BG"/>
        </w:rPr>
      </w:pPr>
      <w:r>
        <w:rPr>
          <w:lang w:val="bg-BG"/>
        </w:rPr>
        <w:t>6. Няма промяна, тъй като сестрата не е призован наследник.</w:t>
      </w:r>
    </w:p>
    <w:p w:rsidR="00A529C0" w:rsidRPr="00D660D9" w:rsidRDefault="00A529C0" w:rsidP="00D660D9">
      <w:pPr>
        <w:jc w:val="both"/>
        <w:rPr>
          <w:lang w:val="bg-BG"/>
        </w:rPr>
      </w:pPr>
    </w:p>
    <w:sectPr w:rsidR="00A529C0" w:rsidRPr="00D660D9" w:rsidSect="00BE6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7238C"/>
    <w:multiLevelType w:val="hybridMultilevel"/>
    <w:tmpl w:val="C4FEF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660D9"/>
    <w:rsid w:val="00363A00"/>
    <w:rsid w:val="007730A6"/>
    <w:rsid w:val="008643FF"/>
    <w:rsid w:val="009D40BC"/>
    <w:rsid w:val="00A529C0"/>
    <w:rsid w:val="00BE6510"/>
    <w:rsid w:val="00D167D0"/>
    <w:rsid w:val="00D660D9"/>
    <w:rsid w:val="00FB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pacing w:val="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510"/>
  </w:style>
  <w:style w:type="paragraph" w:styleId="Heading1">
    <w:name w:val="heading 1"/>
    <w:basedOn w:val="Normal"/>
    <w:next w:val="Normal"/>
    <w:link w:val="Heading1Char"/>
    <w:uiPriority w:val="9"/>
    <w:qFormat/>
    <w:rsid w:val="009D40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0BC"/>
    <w:pPr>
      <w:spacing w:after="200" w:line="276" w:lineRule="auto"/>
      <w:ind w:left="720"/>
      <w:contextualSpacing/>
    </w:pPr>
    <w:rPr>
      <w:rFonts w:asciiTheme="minorHAnsi" w:hAnsiTheme="minorHAnsi"/>
      <w:spacing w:val="0"/>
      <w:sz w:val="22"/>
      <w:lang w:val="bg-BG" w:eastAsia="bg-BG"/>
    </w:rPr>
  </w:style>
  <w:style w:type="character" w:styleId="Strong">
    <w:name w:val="Strong"/>
    <w:basedOn w:val="DefaultParagraphFont"/>
    <w:uiPriority w:val="22"/>
    <w:qFormat/>
    <w:rsid w:val="009D40B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D40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D40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40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AStaneva</dc:creator>
  <cp:lastModifiedBy>Christian Takoff</cp:lastModifiedBy>
  <cp:revision>2</cp:revision>
  <dcterms:created xsi:type="dcterms:W3CDTF">2013-04-19T12:13:00Z</dcterms:created>
  <dcterms:modified xsi:type="dcterms:W3CDTF">2013-04-19T12:13:00Z</dcterms:modified>
</cp:coreProperties>
</file>